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2B283" w14:textId="05C07D58" w:rsidR="0000172A" w:rsidRDefault="00D22EBD" w:rsidP="00D22EBD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sz w:val="22"/>
          <w:szCs w:val="22"/>
          <w:lang w:eastAsia="it-IT"/>
        </w:rPr>
      </w:pPr>
      <w:r w:rsidRPr="00D22EBD">
        <w:rPr>
          <w:rFonts w:ascii="Verdana" w:eastAsia="Times New Roman" w:hAnsi="Verdana" w:cs="Times New Roman"/>
          <w:sz w:val="22"/>
          <w:szCs w:val="22"/>
          <w:lang w:eastAsia="it-IT"/>
        </w:rPr>
        <w:t xml:space="preserve">Disciplina </w:t>
      </w:r>
      <w:r w:rsidRPr="00D22EBD">
        <w:rPr>
          <w:rFonts w:ascii="Verdana" w:eastAsia="Times New Roman" w:hAnsi="Verdana" w:cs="Times New Roman"/>
          <w:b/>
          <w:bCs/>
          <w:color w:val="7F7F7F"/>
          <w:sz w:val="22"/>
          <w:szCs w:val="22"/>
          <w:lang w:eastAsia="it-IT"/>
        </w:rPr>
        <w:t xml:space="preserve">EDUCAZIONE CIVICA </w:t>
      </w:r>
      <w:r w:rsidR="0000172A">
        <w:rPr>
          <w:rFonts w:ascii="Verdana" w:eastAsia="Times New Roman" w:hAnsi="Verdana" w:cs="Times New Roman"/>
          <w:sz w:val="22"/>
          <w:szCs w:val="22"/>
          <w:lang w:eastAsia="it-IT"/>
        </w:rPr>
        <w:t>–</w:t>
      </w:r>
      <w:r w:rsidRPr="00D22EBD">
        <w:rPr>
          <w:rFonts w:ascii="Verdana" w:eastAsia="Times New Roman" w:hAnsi="Verdana" w:cs="Times New Roman"/>
          <w:sz w:val="22"/>
          <w:szCs w:val="22"/>
          <w:lang w:eastAsia="it-IT"/>
        </w:rPr>
        <w:t xml:space="preserve"> </w:t>
      </w:r>
    </w:p>
    <w:p w14:paraId="4DE94CD4" w14:textId="0FCF534D" w:rsidR="00D22EBD" w:rsidRPr="00D22EBD" w:rsidRDefault="00D22EBD" w:rsidP="00D22E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</w:p>
    <w:p w14:paraId="17134D8E" w14:textId="0C2E6433" w:rsidR="002C7CB2" w:rsidRPr="00AF55FD" w:rsidRDefault="0015404B" w:rsidP="00AF55FD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b/>
          <w:bCs/>
          <w:color w:val="7F7F7F"/>
          <w:sz w:val="22"/>
          <w:szCs w:val="22"/>
          <w:lang w:eastAsia="it-IT"/>
        </w:rPr>
      </w:pPr>
      <w:r>
        <w:rPr>
          <w:rFonts w:ascii="Verdana" w:eastAsia="Times New Roman" w:hAnsi="Verdana" w:cs="Times New Roman"/>
          <w:sz w:val="22"/>
          <w:szCs w:val="22"/>
          <w:lang w:eastAsia="it-IT"/>
        </w:rPr>
        <w:t>N</w:t>
      </w:r>
      <w:r w:rsidR="005D774B" w:rsidRPr="00D22EBD">
        <w:rPr>
          <w:rFonts w:ascii="Verdana" w:eastAsia="Times New Roman" w:hAnsi="Verdana" w:cs="Times New Roman"/>
          <w:sz w:val="22"/>
          <w:szCs w:val="22"/>
          <w:lang w:eastAsia="it-IT"/>
        </w:rPr>
        <w:t xml:space="preserve">uclei di apprendimento fondamentali di </w:t>
      </w:r>
      <w:r w:rsidR="005D774B" w:rsidRPr="00D22EBD">
        <w:rPr>
          <w:rFonts w:ascii="Verdana" w:eastAsia="Times New Roman" w:hAnsi="Verdana" w:cs="Times New Roman"/>
          <w:b/>
          <w:bCs/>
          <w:color w:val="7F7F7F"/>
          <w:sz w:val="22"/>
          <w:szCs w:val="22"/>
          <w:lang w:eastAsia="it-IT"/>
        </w:rPr>
        <w:t xml:space="preserve">CLASSE </w:t>
      </w:r>
      <w:r w:rsidR="00511E20">
        <w:rPr>
          <w:rFonts w:ascii="Verdana" w:eastAsia="Times New Roman" w:hAnsi="Verdana" w:cs="Times New Roman"/>
          <w:b/>
          <w:bCs/>
          <w:color w:val="7F7F7F"/>
          <w:sz w:val="22"/>
          <w:szCs w:val="22"/>
          <w:lang w:eastAsia="it-IT"/>
        </w:rPr>
        <w:t>SECONDA</w:t>
      </w:r>
      <w:r w:rsidR="005D774B" w:rsidRPr="00D22EBD">
        <w:rPr>
          <w:rFonts w:ascii="Verdana" w:eastAsia="Times New Roman" w:hAnsi="Verdana" w:cs="Times New Roman"/>
          <w:b/>
          <w:bCs/>
          <w:color w:val="7F7F7F"/>
          <w:sz w:val="22"/>
          <w:szCs w:val="22"/>
          <w:lang w:eastAsia="it-IT"/>
        </w:rPr>
        <w:t xml:space="preserve"> </w:t>
      </w:r>
    </w:p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861FED" w:rsidRPr="00E539C1" w14:paraId="713789A5" w14:textId="5E6B9611" w:rsidTr="00C534A2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92F7A8" w14:textId="4206A434" w:rsidR="00861FED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EA25D8" w14:textId="13D64206" w:rsidR="00C534A2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5333D547" w14:textId="2118E3DC" w:rsidR="00861FED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68E1FD" w14:textId="5906858D" w:rsidR="00861FED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E539C1" w:rsidRPr="00E539C1" w14:paraId="2060385D" w14:textId="77777777" w:rsidTr="00C535D3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F8D57F" w14:textId="2EDCA6E8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Pr="00E539C1">
              <w:rPr>
                <w:rFonts w:cstheme="minorHAnsi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 scuola e le sue regole: avviamento a una cittadinanza attiva</w:t>
            </w:r>
          </w:p>
          <w:p w14:paraId="0AB0C52C" w14:textId="05231B58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(Costituzione e Sviluppo sostenibile).</w:t>
            </w:r>
          </w:p>
          <w:p w14:paraId="3A88D8CA" w14:textId="77777777" w:rsidR="00E539C1" w:rsidRPr="00E539C1" w:rsidRDefault="00E539C1" w:rsidP="005D774B">
            <w:pPr>
              <w:tabs>
                <w:tab w:val="left" w:pos="993"/>
              </w:tabs>
              <w:ind w:left="465" w:hanging="426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EF192E1" w14:textId="77777777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049C7EE2" w14:textId="211AA1CB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GEOSTORIA (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2F0ADBF6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2BC5FF9" w14:textId="1262381E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ITALIANO</w:t>
            </w:r>
            <w:r w:rsidR="00C534A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3297D28D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FBA8BF5" w14:textId="450C66DB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RELIGIONE (</w:t>
            </w:r>
            <w:r w:rsidR="009F6871"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7E6E8DEA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297E7D6" w14:textId="055A25F3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SCIENZE (</w:t>
            </w:r>
            <w:r w:rsidR="001A6CDA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3116EC79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8A5BF35" w14:textId="2A075B60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INGLESE (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1806F483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9B2367E" w14:textId="77777777" w:rsidR="00211CC3" w:rsidRPr="00E539C1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ARTISTICO:</w:t>
            </w:r>
          </w:p>
          <w:p w14:paraId="54E158B6" w14:textId="20C68DEB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LAB. ARTISTICO – DISC. PITTORICHE – DISC. PLASTICHE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DISC. GEOMETRICHE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H per disciplina – 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H)</w:t>
            </w:r>
          </w:p>
          <w:p w14:paraId="64152F42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1BC2DB75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D69E13C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</w:p>
          <w:p w14:paraId="01F28A73" w14:textId="196A7400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DISCIPLINE MUSICALI (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50B61479" w14:textId="6CA3712B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ST. DELLA MUSICA (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743C56B9" w14:textId="1559894D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TAC (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49D7F636" w14:textId="23B041D1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TECN. MUS (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7D0D4AF5" w14:textId="2B684ADA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MUS. INSIEME (</w:t>
            </w:r>
            <w:r w:rsidR="003D0FC9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4E399085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BD011FB" w14:textId="77777777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SC. MOTORIE (3H)</w:t>
            </w:r>
          </w:p>
          <w:p w14:paraId="384E8D8C" w14:textId="261C2773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122384D" w14:textId="1DC46E1D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Metodologie:</w:t>
            </w:r>
          </w:p>
          <w:p w14:paraId="3898F2A6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frontale</w:t>
            </w:r>
          </w:p>
          <w:p w14:paraId="5EA1AC62" w14:textId="6524DEDB" w:rsid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interattiva</w:t>
            </w:r>
          </w:p>
          <w:p w14:paraId="52866FF8" w14:textId="2F30A9AA" w:rsidR="00F75D88" w:rsidRPr="00E539C1" w:rsidRDefault="00F75D88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visione materiali video</w:t>
            </w:r>
          </w:p>
          <w:p w14:paraId="7B5F22E2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partecipazione a progetti sul tema</w:t>
            </w:r>
          </w:p>
          <w:p w14:paraId="0BCA3EE7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interventi di esperti esterni</w:t>
            </w:r>
          </w:p>
          <w:p w14:paraId="68DBCEB3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laboratori</w:t>
            </w:r>
          </w:p>
          <w:p w14:paraId="53959E5D" w14:textId="77777777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DE940DC" w14:textId="77777777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686A010D" w14:textId="3280BF3F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861E8ED" w14:textId="1035A291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A155CF8" w14:textId="74AA3D82" w:rsidR="00E539C1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301587" w:rsidRPr="00E539C1" w14:paraId="57C4BFA6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5F0F32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D6A89D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710F5265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GEOSTORIA: </w:t>
            </w:r>
          </w:p>
          <w:p w14:paraId="5E09A4CE" w14:textId="3281C2F8" w:rsidR="00EA5B76" w:rsidRPr="00EF1361" w:rsidRDefault="00EF1361" w:rsidP="00EF1361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La privacy come comportamento antisociale nelle società antiche e come conquista </w:t>
            </w:r>
            <w:r w:rsidR="00845F64">
              <w:rPr>
                <w:rFonts w:eastAsia="Times New Roman" w:cstheme="minorHAnsi"/>
                <w:sz w:val="20"/>
                <w:szCs w:val="20"/>
              </w:rPr>
              <w:t>n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ella disgregazione della società feudale</w:t>
            </w:r>
          </w:p>
          <w:p w14:paraId="21C8F977" w14:textId="6A0F4E63" w:rsidR="00EF1361" w:rsidRDefault="000F10C4" w:rsidP="00EF1361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La tutela della persona e il diritto alla</w:t>
            </w:r>
            <w:r w:rsidR="00EF1361">
              <w:rPr>
                <w:rFonts w:eastAsia="Times New Roman" w:cstheme="minorHAnsi"/>
                <w:sz w:val="20"/>
                <w:szCs w:val="20"/>
              </w:rPr>
              <w:t xml:space="preserve"> privacy nella Costituzione (ar</w:t>
            </w:r>
            <w:r>
              <w:rPr>
                <w:rFonts w:eastAsia="Times New Roman" w:cstheme="minorHAnsi"/>
                <w:sz w:val="20"/>
                <w:szCs w:val="20"/>
              </w:rPr>
              <w:t>t</w:t>
            </w:r>
            <w:r w:rsidR="00EF1361">
              <w:rPr>
                <w:rFonts w:eastAsia="Times New Roman" w:cstheme="minorHAnsi"/>
                <w:sz w:val="20"/>
                <w:szCs w:val="20"/>
              </w:rPr>
              <w:t>t.</w:t>
            </w:r>
            <w:r>
              <w:rPr>
                <w:rFonts w:eastAsia="Times New Roman" w:cstheme="minorHAnsi"/>
                <w:sz w:val="20"/>
                <w:szCs w:val="20"/>
              </w:rPr>
              <w:t>3 e</w:t>
            </w:r>
            <w:r w:rsidR="00EF1361">
              <w:rPr>
                <w:rFonts w:eastAsia="Times New Roman" w:cstheme="minorHAnsi"/>
                <w:sz w:val="20"/>
                <w:szCs w:val="20"/>
              </w:rPr>
              <w:t>12)</w:t>
            </w:r>
          </w:p>
          <w:p w14:paraId="2A588707" w14:textId="5924289D" w:rsidR="00EF1361" w:rsidRDefault="000F10C4" w:rsidP="00EF1361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Coniugare il</w:t>
            </w:r>
            <w:r w:rsidR="00EF1361">
              <w:rPr>
                <w:rFonts w:eastAsia="Times New Roman" w:cstheme="minorHAnsi"/>
                <w:sz w:val="20"/>
                <w:szCs w:val="20"/>
              </w:rPr>
              <w:t xml:space="preserve"> diritto alla privacy e la libertà di espressione (Costituzione, art. 21)</w:t>
            </w:r>
          </w:p>
          <w:p w14:paraId="1B52CBEF" w14:textId="43F81E98" w:rsidR="000F10C4" w:rsidRPr="00C535D3" w:rsidRDefault="000F10C4" w:rsidP="00EF1361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I rischi per la privacy connessi all’uso inconsapevole dei social network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39CF0AE5" w14:textId="77777777" w:rsidR="00F43CAF" w:rsidRPr="003D6E93" w:rsidRDefault="00F43CAF" w:rsidP="00F43CAF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Comprendere il concetto di cittadinanza digitale</w:t>
            </w:r>
          </w:p>
          <w:p w14:paraId="015602B8" w14:textId="77777777" w:rsidR="00EF1361" w:rsidRPr="003D6E93" w:rsidRDefault="00F43CAF" w:rsidP="00EF1361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Comprendere cosa significhi, oggi, essere un buon cittadino digitale vivere nel rispetto della legalità, dell’affettività e dell’empatia, tanto nella società “tradizionale” che durante la attività online.</w:t>
            </w:r>
          </w:p>
          <w:p w14:paraId="684C8EDC" w14:textId="7EEAD82D" w:rsidR="00EA5B76" w:rsidRPr="003D6E93" w:rsidRDefault="00EA5B76" w:rsidP="00EF1361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Esercitare i principi della cittadinanza digitale, con competenza e coerenza</w:t>
            </w:r>
            <w:r w:rsidR="00EF1361" w:rsidRPr="003D6E93">
              <w:rPr>
                <w:rFonts w:cstheme="minorHAnsi"/>
                <w:sz w:val="20"/>
                <w:szCs w:val="20"/>
              </w:rPr>
              <w:t xml:space="preserve"> </w:t>
            </w:r>
            <w:r w:rsidRPr="003D6E93">
              <w:rPr>
                <w:rFonts w:cstheme="minorHAnsi"/>
                <w:sz w:val="20"/>
                <w:szCs w:val="20"/>
              </w:rPr>
              <w:t>rispetto al sistema integrato di valori che regolano la vita democratica.</w:t>
            </w:r>
          </w:p>
          <w:p w14:paraId="6AB7BAAF" w14:textId="14F59FF1" w:rsidR="00EA5B76" w:rsidRPr="003D6E93" w:rsidRDefault="00EA5B76" w:rsidP="00D8068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Adottare i comportamenti più adeguati per la tutela della sicurezza propria, degli altri e dell’ambiente in cui si vive, in condizioni ordinarie o straordinarie di pericolo.</w:t>
            </w:r>
          </w:p>
          <w:p w14:paraId="5686F0F1" w14:textId="77777777" w:rsidR="00301587" w:rsidRPr="003D6E93" w:rsidRDefault="00EA5B76" w:rsidP="00EA5B76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Partecipare al dibattito culturale.</w:t>
            </w:r>
          </w:p>
          <w:p w14:paraId="0FD56302" w14:textId="77777777" w:rsidR="00EA5B76" w:rsidRPr="003D6E93" w:rsidRDefault="00EA5B76" w:rsidP="00EA5B76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Sviluppare competenze digitali e di pensiero computazionale</w:t>
            </w:r>
          </w:p>
          <w:p w14:paraId="3C19F7FE" w14:textId="74A8EE93" w:rsidR="00EA5B76" w:rsidRPr="003D6E93" w:rsidRDefault="00EA5B76" w:rsidP="00551683">
            <w:pPr>
              <w:pStyle w:val="Paragrafoelenco"/>
              <w:tabs>
                <w:tab w:val="left" w:pos="993"/>
              </w:tabs>
              <w:spacing w:after="0" w:line="240" w:lineRule="auto"/>
              <w:ind w:left="50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74B5CDC2" w14:textId="09CE6736" w:rsidR="00EA5B76" w:rsidRPr="003D6E93" w:rsidRDefault="00EA5B76" w:rsidP="00EA5B76">
            <w:pPr>
              <w:pStyle w:val="Paragrafoelenco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 xml:space="preserve">Utilizzare in maniera corretta </w:t>
            </w:r>
            <w:r w:rsidR="00F43CAF" w:rsidRPr="003D6E93">
              <w:rPr>
                <w:rFonts w:cstheme="minorHAnsi"/>
                <w:sz w:val="20"/>
                <w:szCs w:val="20"/>
              </w:rPr>
              <w:t xml:space="preserve">e responsabile </w:t>
            </w:r>
            <w:r w:rsidRPr="003D6E93">
              <w:rPr>
                <w:rFonts w:cstheme="minorHAnsi"/>
                <w:sz w:val="20"/>
                <w:szCs w:val="20"/>
              </w:rPr>
              <w:t>la tecnologia digitale.</w:t>
            </w:r>
          </w:p>
          <w:p w14:paraId="7DA36F21" w14:textId="1A7BDF52" w:rsidR="00EA5B76" w:rsidRPr="003D6E93" w:rsidRDefault="00EA5B76" w:rsidP="00EA5B76">
            <w:pPr>
              <w:pStyle w:val="Paragrafoelenco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Iniziare ad analizzare le situazioni di fragilità nella società contemporanea e</w:t>
            </w:r>
          </w:p>
          <w:p w14:paraId="01EB354F" w14:textId="77777777" w:rsidR="00EA5B76" w:rsidRPr="003D6E93" w:rsidRDefault="00EA5B76" w:rsidP="00EA5B76">
            <w:pPr>
              <w:pStyle w:val="Paragrafoelenco"/>
              <w:ind w:left="501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comportarsi in modo da promuovere il benessere fisico, psicologico, morale e</w:t>
            </w:r>
          </w:p>
          <w:p w14:paraId="4907C1A7" w14:textId="77777777" w:rsidR="00551683" w:rsidRPr="003D6E93" w:rsidRDefault="00EA5B76" w:rsidP="00551683">
            <w:pPr>
              <w:pStyle w:val="Paragrafoelenco"/>
              <w:spacing w:after="0" w:line="240" w:lineRule="auto"/>
              <w:ind w:left="501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sociale</w:t>
            </w:r>
          </w:p>
          <w:p w14:paraId="3883B83D" w14:textId="77777777" w:rsidR="00EF1361" w:rsidRPr="003D6E93" w:rsidRDefault="00EF1361" w:rsidP="00EF1361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Adottare  un linguaggio corretto in diversi ambiti di azione</w:t>
            </w:r>
          </w:p>
          <w:p w14:paraId="393D5B00" w14:textId="7FA71CC6" w:rsidR="00551683" w:rsidRPr="003D6E93" w:rsidRDefault="00551683" w:rsidP="00551683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Rispettare l’altro da noi.</w:t>
            </w:r>
          </w:p>
        </w:tc>
      </w:tr>
      <w:tr w:rsidR="00301587" w:rsidRPr="00E539C1" w14:paraId="19F64698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1E245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022E5B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CA5668E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ITALIANO:</w:t>
            </w:r>
          </w:p>
          <w:p w14:paraId="27D608B3" w14:textId="67C8B11B" w:rsidR="008C0934" w:rsidRPr="008C0934" w:rsidRDefault="008C0934" w:rsidP="00220522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0934">
              <w:rPr>
                <w:rFonts w:eastAsia="Times New Roman" w:cstheme="minorHAnsi"/>
                <w:sz w:val="20"/>
                <w:szCs w:val="20"/>
              </w:rPr>
              <w:t>La reputazione online e il cyberbullism</w:t>
            </w:r>
            <w:r w:rsidR="000F10C4">
              <w:rPr>
                <w:rFonts w:eastAsia="Times New Roman" w:cstheme="minorHAnsi"/>
                <w:sz w:val="20"/>
                <w:szCs w:val="20"/>
              </w:rPr>
              <w:t>o</w:t>
            </w:r>
          </w:p>
          <w:p w14:paraId="1F1CCB2D" w14:textId="7F685825" w:rsidR="00220522" w:rsidRPr="003D0FC9" w:rsidRDefault="008C0934" w:rsidP="00220522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</w:t>
            </w:r>
            <w:r w:rsidR="00220522">
              <w:rPr>
                <w:rFonts w:eastAsia="Times New Roman" w:cstheme="minorHAnsi"/>
                <w:sz w:val="20"/>
                <w:szCs w:val="20"/>
              </w:rPr>
              <w:t>ettura del Manifesto della comunicazione non ostile e della comunicazione non ostile e inclusiva</w:t>
            </w:r>
          </w:p>
          <w:p w14:paraId="610A7196" w14:textId="4611FB08" w:rsidR="003D0FC9" w:rsidRPr="00F96112" w:rsidRDefault="003D0FC9" w:rsidP="00220522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Lettura del Sillabo per l’educazione civica digitale (MIUR)</w:t>
            </w:r>
          </w:p>
          <w:p w14:paraId="03FFDB30" w14:textId="0668D963" w:rsidR="003D0FC9" w:rsidRDefault="003D0FC9" w:rsidP="00220522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Lettura del </w:t>
            </w:r>
            <w:r w:rsidRPr="003D0FC9">
              <w:rPr>
                <w:rFonts w:cstheme="minorHAnsi"/>
                <w:color w:val="000000" w:themeColor="text1"/>
                <w:sz w:val="20"/>
                <w:szCs w:val="20"/>
              </w:rPr>
              <w:t>Decalogo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per l’uso responsabile delle tecnologie, elaborato dall’Un</w:t>
            </w:r>
            <w:r w:rsidRPr="003D0FC9">
              <w:rPr>
                <w:rFonts w:cstheme="minorHAnsi"/>
                <w:color w:val="000000" w:themeColor="text1"/>
                <w:sz w:val="20"/>
                <w:szCs w:val="20"/>
              </w:rPr>
              <w:t>iversità degli Studi di Milano e il CORECOM (Comitato regionale per le comunicazioni) della Lombardia, in collaborazione con l’Ordine degli Avvocati di Milano</w:t>
            </w:r>
          </w:p>
          <w:p w14:paraId="66B94939" w14:textId="530BBA88" w:rsidR="00EF1361" w:rsidRPr="00C535D3" w:rsidRDefault="00301587" w:rsidP="00220522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 xml:space="preserve">lettura </w:t>
            </w:r>
            <w:r w:rsidR="00EA5B76">
              <w:rPr>
                <w:rFonts w:eastAsia="Times New Roman" w:cstheme="minorHAnsi"/>
                <w:sz w:val="20"/>
                <w:szCs w:val="20"/>
              </w:rPr>
              <w:t xml:space="preserve">della lettera </w:t>
            </w:r>
            <w:r w:rsidR="00220522" w:rsidRPr="00220522">
              <w:rPr>
                <w:rFonts w:eastAsia="Times New Roman" w:cstheme="minorHAnsi"/>
                <w:sz w:val="20"/>
                <w:szCs w:val="20"/>
              </w:rPr>
              <w:t>scritta dal padre di Carolina Picchio, morta suicida a 14 anni per un caso di cyberbullismo, pubblicata sul Corriere della sera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D3B0CAF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0D6294E1" w14:textId="73D3DB7B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15853DA9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784CF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EC600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09BD8A2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RELIGIONE:</w:t>
            </w:r>
          </w:p>
          <w:p w14:paraId="31726A07" w14:textId="25488CC0" w:rsidR="00404F5F" w:rsidRDefault="006C068E" w:rsidP="009C42C1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Visione della </w:t>
            </w:r>
            <w:r w:rsidRPr="006C068E">
              <w:rPr>
                <w:rFonts w:cstheme="minorHAnsi"/>
                <w:color w:val="000000" w:themeColor="text1"/>
                <w:sz w:val="20"/>
                <w:szCs w:val="20"/>
              </w:rPr>
              <w:t xml:space="preserve">web serie  dal  titolo  </w:t>
            </w:r>
            <w:r w:rsidRPr="006C068E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Se  mi  posti  ti  cancello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(realizzata col patroci</w:t>
            </w:r>
            <w:r w:rsidR="00404F5F">
              <w:rPr>
                <w:rFonts w:cstheme="minorHAnsi"/>
                <w:color w:val="000000" w:themeColor="text1"/>
                <w:sz w:val="20"/>
                <w:szCs w:val="20"/>
              </w:rPr>
              <w:t>n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io dell’</w:t>
            </w:r>
            <w:r w:rsidRPr="006C068E">
              <w:rPr>
                <w:rFonts w:cstheme="minorHAnsi"/>
                <w:color w:val="000000" w:themeColor="text1"/>
                <w:sz w:val="20"/>
                <w:szCs w:val="20"/>
              </w:rPr>
              <w:t xml:space="preserve">Autorità  Garante  per  l’Infanzia  e  l’Adolescenza,  Telefono  Azzurro,  MIUR,  Save  the  Children  Italia  ecc.)  </w:t>
            </w:r>
          </w:p>
          <w:p w14:paraId="3E0ECECF" w14:textId="51DA4A63" w:rsidR="00C535D3" w:rsidRPr="00C535D3" w:rsidRDefault="006C068E" w:rsidP="009C42C1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analisi dei </w:t>
            </w:r>
            <w:r w:rsidRPr="006C068E">
              <w:rPr>
                <w:rFonts w:cstheme="minorHAnsi"/>
                <w:color w:val="000000" w:themeColor="text1"/>
                <w:sz w:val="20"/>
                <w:szCs w:val="20"/>
              </w:rPr>
              <w:t>temi legati alla sicurezza in rete: cyberbullismo, sexting ecc</w:t>
            </w:r>
            <w:r w:rsidR="00404F5F">
              <w:rPr>
                <w:rFonts w:cstheme="minorHAnsi"/>
                <w:color w:val="000000" w:themeColor="text1"/>
                <w:sz w:val="20"/>
                <w:szCs w:val="20"/>
              </w:rPr>
              <w:t xml:space="preserve"> proposti nella serie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920A8C0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54F6A783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1A3FED5E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3D8DF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3AC97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D9EB7F7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INGLESE: </w:t>
            </w:r>
          </w:p>
          <w:p w14:paraId="554E00A9" w14:textId="77777777" w:rsidR="00301587" w:rsidRPr="003D6E93" w:rsidRDefault="00F43CAF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eastAsia="Times New Roman" w:cstheme="minorHAnsi"/>
                <w:sz w:val="20"/>
                <w:szCs w:val="20"/>
              </w:rPr>
              <w:t>The Manifesto of Non-Hostile Communication</w:t>
            </w:r>
          </w:p>
          <w:p w14:paraId="7DF104ED" w14:textId="54998D60" w:rsidR="003D6E93" w:rsidRPr="00C535D3" w:rsidRDefault="003D6E93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Il cyberbullismo: significato della terminologia specifica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25703D7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F3B1FCD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15BD1808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4CEA5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83149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34FB2FC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SCIENZE:</w:t>
            </w:r>
          </w:p>
          <w:p w14:paraId="317790D8" w14:textId="13022A03" w:rsidR="00301587" w:rsidRPr="00C535D3" w:rsidRDefault="00F43CAF" w:rsidP="00F43CAF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>Il Manifesto della comunicazione non ostile per la Scienza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2FC6CCF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38E71FD6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6C747163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8B64E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6A8C6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7664CB7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DISC. ARTISTICHE: </w:t>
            </w:r>
          </w:p>
          <w:p w14:paraId="131B7669" w14:textId="108FA70D" w:rsidR="00733D67" w:rsidRDefault="00EA5B76" w:rsidP="003E13AC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La comunicazione non verbale: uso delle immagini nell’era digitale</w:t>
            </w:r>
          </w:p>
          <w:p w14:paraId="720862BB" w14:textId="3ED4B657" w:rsidR="00F43CAF" w:rsidRDefault="00F43CAF" w:rsidP="00753AB2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 xml:space="preserve">Il Manifesto della comunicazione non ostile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in emoji</w:t>
            </w:r>
          </w:p>
          <w:p w14:paraId="0163EFC4" w14:textId="0BA7D83B" w:rsidR="00F43CAF" w:rsidRPr="00F43CAF" w:rsidRDefault="00F43CAF" w:rsidP="00753AB2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Realizzazione elaborati sui temi del bullismo e del cyberbullismo</w:t>
            </w:r>
          </w:p>
          <w:p w14:paraId="7C3C2E77" w14:textId="77777777" w:rsidR="00733D67" w:rsidRDefault="00733D67" w:rsidP="00733D67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5EB1EA3" w14:textId="4EDED552" w:rsidR="00733D67" w:rsidRDefault="00733D67" w:rsidP="003E13AC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DISC. MUSICALI</w:t>
            </w:r>
          </w:p>
          <w:p w14:paraId="7616AF35" w14:textId="77777777" w:rsidR="00F43CAF" w:rsidRPr="00F43CAF" w:rsidRDefault="00F43CAF" w:rsidP="00F43CAF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Ascolto e analisi di brani sui temi del bullismo e del cyberbullismo</w:t>
            </w:r>
          </w:p>
          <w:p w14:paraId="50E596FC" w14:textId="4C038D10" w:rsidR="003E13AC" w:rsidRPr="003E13AC" w:rsidRDefault="00F43CAF" w:rsidP="00F43CAF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Composizione di una canzone sul tema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2DE2056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E8B2E19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098648E4" w14:textId="77777777" w:rsidTr="00C535D3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60715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A7E8D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A5038AE" w14:textId="7FE83D4B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</w:t>
            </w:r>
            <w:r w:rsidR="00F43CAF">
              <w:rPr>
                <w:rFonts w:cstheme="minorHAnsi"/>
                <w:color w:val="000000" w:themeColor="text1"/>
                <w:sz w:val="20"/>
                <w:szCs w:val="20"/>
              </w:rPr>
              <w:t>N</w:t>
            </w: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ZE MOTORIE:</w:t>
            </w:r>
          </w:p>
          <w:p w14:paraId="29EBC1DC" w14:textId="77777777" w:rsidR="00F43CAF" w:rsidRPr="00F43CAF" w:rsidRDefault="00F43CAF" w:rsidP="00F43CAF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>Il Manifesto della comunicazione non ostile per lo sport</w:t>
            </w:r>
          </w:p>
          <w:p w14:paraId="2F25E3D4" w14:textId="5478E8C4" w:rsidR="00301587" w:rsidRPr="00C535D3" w:rsidRDefault="00F43CAF" w:rsidP="00F43CAF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>#LoSportCheMiPiace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BA2188D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7494BF92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7989667" w14:textId="166192D8" w:rsidR="00715D26" w:rsidRDefault="00715D26"/>
    <w:p w14:paraId="384B36EB" w14:textId="22A97CC3" w:rsidR="00612904" w:rsidRDefault="00612904"/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612904" w:rsidRPr="00E539C1" w14:paraId="17FEEAF9" w14:textId="77777777" w:rsidTr="00404752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8C7AFF" w14:textId="77777777" w:rsidR="00612904" w:rsidRPr="00612904" w:rsidRDefault="00612904" w:rsidP="00404752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12904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573A2B" w14:textId="77777777" w:rsidR="00612904" w:rsidRPr="00670E66" w:rsidRDefault="00612904" w:rsidP="00404752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7C5F3991" w14:textId="77777777" w:rsidR="00612904" w:rsidRPr="00670E66" w:rsidRDefault="00612904" w:rsidP="00404752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30677C" w14:textId="77777777" w:rsidR="00612904" w:rsidRPr="00670E66" w:rsidRDefault="00612904" w:rsidP="00404752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612904" w:rsidRPr="00612904" w14:paraId="06FF1DD7" w14:textId="77777777" w:rsidTr="00404752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B7AD29" w14:textId="6E80804D" w:rsidR="00612904" w:rsidRPr="00612904" w:rsidRDefault="00612904" w:rsidP="00612904">
            <w:pPr>
              <w:tabs>
                <w:tab w:val="left" w:pos="993"/>
              </w:tabs>
              <w:ind w:left="118"/>
              <w:rPr>
                <w:rFonts w:cstheme="minorHAnsi"/>
                <w:sz w:val="20"/>
                <w:szCs w:val="20"/>
              </w:rPr>
            </w:pPr>
            <w:r w:rsidRPr="00612904">
              <w:rPr>
                <w:rFonts w:cstheme="minorHAnsi"/>
                <w:sz w:val="20"/>
                <w:szCs w:val="20"/>
              </w:rPr>
              <w:t>I Diritti</w:t>
            </w:r>
            <w:r w:rsidRPr="00612904">
              <w:rPr>
                <w:rFonts w:cstheme="minorHAnsi"/>
                <w:sz w:val="20"/>
                <w:szCs w:val="20"/>
              </w:rPr>
              <w:t xml:space="preserve"> f</w:t>
            </w:r>
            <w:r w:rsidRPr="00612904">
              <w:rPr>
                <w:rFonts w:cstheme="minorHAnsi"/>
                <w:sz w:val="20"/>
                <w:szCs w:val="20"/>
              </w:rPr>
              <w:t>ondamentali dell’uomo: il diritto alla salute e le regole di una corretta alimentazione</w:t>
            </w:r>
          </w:p>
          <w:p w14:paraId="217AA65C" w14:textId="77777777" w:rsidR="00612904" w:rsidRPr="00612904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794CCE31" w14:textId="3C2F59BD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GEOSTORIA (</w:t>
            </w:r>
            <w:r w:rsidR="0044107B" w:rsidRPr="00670E66">
              <w:rPr>
                <w:rFonts w:cstheme="minorHAnsi"/>
                <w:sz w:val="20"/>
                <w:szCs w:val="20"/>
              </w:rPr>
              <w:t>6</w:t>
            </w:r>
            <w:r w:rsidRPr="00670E66">
              <w:rPr>
                <w:rFonts w:cstheme="minorHAnsi"/>
                <w:sz w:val="20"/>
                <w:szCs w:val="20"/>
              </w:rPr>
              <w:t>H)</w:t>
            </w:r>
          </w:p>
          <w:p w14:paraId="128F310A" w14:textId="77777777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1A5918D6" w14:textId="60A4ADB3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ITALIANO (</w:t>
            </w:r>
            <w:r w:rsidR="0044107B" w:rsidRPr="00670E66">
              <w:rPr>
                <w:rFonts w:cstheme="minorHAnsi"/>
                <w:sz w:val="20"/>
                <w:szCs w:val="20"/>
              </w:rPr>
              <w:t>10</w:t>
            </w:r>
            <w:r w:rsidRPr="00670E66">
              <w:rPr>
                <w:rFonts w:cstheme="minorHAnsi"/>
                <w:sz w:val="20"/>
                <w:szCs w:val="20"/>
              </w:rPr>
              <w:t>H)</w:t>
            </w:r>
          </w:p>
          <w:p w14:paraId="671A992A" w14:textId="77777777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0272CEC8" w14:textId="1968FB53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RELIGIONE (</w:t>
            </w:r>
            <w:r w:rsidR="0044107B" w:rsidRPr="00670E66">
              <w:rPr>
                <w:rFonts w:cstheme="minorHAnsi"/>
                <w:sz w:val="20"/>
                <w:szCs w:val="20"/>
              </w:rPr>
              <w:t>3</w:t>
            </w:r>
            <w:r w:rsidRPr="00670E66">
              <w:rPr>
                <w:rFonts w:cstheme="minorHAnsi"/>
                <w:sz w:val="20"/>
                <w:szCs w:val="20"/>
              </w:rPr>
              <w:t>H)</w:t>
            </w:r>
          </w:p>
          <w:p w14:paraId="09737F10" w14:textId="77777777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2EDE4954" w14:textId="4891E483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SCIENZE (</w:t>
            </w:r>
            <w:r w:rsidR="0044107B" w:rsidRPr="00670E66">
              <w:rPr>
                <w:rFonts w:cstheme="minorHAnsi"/>
                <w:sz w:val="20"/>
                <w:szCs w:val="20"/>
              </w:rPr>
              <w:t>5</w:t>
            </w:r>
            <w:r w:rsidRPr="00670E66">
              <w:rPr>
                <w:rFonts w:cstheme="minorHAnsi"/>
                <w:sz w:val="20"/>
                <w:szCs w:val="20"/>
              </w:rPr>
              <w:t>H)</w:t>
            </w:r>
          </w:p>
          <w:p w14:paraId="20AFF50C" w14:textId="77777777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1F7B20C8" w14:textId="77777777" w:rsidR="00612904" w:rsidRPr="00670E66" w:rsidRDefault="00612904" w:rsidP="00404752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LICEO ARTISTICO:</w:t>
            </w:r>
          </w:p>
          <w:p w14:paraId="51A54CBB" w14:textId="28FFB911" w:rsidR="00612904" w:rsidRPr="00670E66" w:rsidRDefault="00612904" w:rsidP="00404752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LAB. ARTISTICO – DISC. PITTORICHE – DISC. PLASTICHE – (2H per disciplina – </w:t>
            </w:r>
            <w:r w:rsidR="0044107B" w:rsidRPr="00670E66">
              <w:rPr>
                <w:rFonts w:cstheme="minorHAnsi"/>
                <w:sz w:val="20"/>
                <w:szCs w:val="20"/>
              </w:rPr>
              <w:t>6</w:t>
            </w:r>
            <w:r w:rsidRPr="00670E66">
              <w:rPr>
                <w:rFonts w:cstheme="minorHAnsi"/>
                <w:sz w:val="20"/>
                <w:szCs w:val="20"/>
              </w:rPr>
              <w:t xml:space="preserve"> H)</w:t>
            </w:r>
          </w:p>
          <w:p w14:paraId="6793C366" w14:textId="77777777" w:rsidR="0044107B" w:rsidRPr="00670E66" w:rsidRDefault="0044107B" w:rsidP="00404752">
            <w:pPr>
              <w:rPr>
                <w:rFonts w:cstheme="minorHAnsi"/>
                <w:sz w:val="20"/>
                <w:szCs w:val="20"/>
              </w:rPr>
            </w:pPr>
          </w:p>
          <w:p w14:paraId="4D7D84FD" w14:textId="6B7E4E6E" w:rsidR="00612904" w:rsidRPr="00670E66" w:rsidRDefault="00612904" w:rsidP="00404752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Oppure</w:t>
            </w:r>
          </w:p>
          <w:p w14:paraId="6363BCB1" w14:textId="77777777" w:rsidR="00612904" w:rsidRPr="00670E66" w:rsidRDefault="00612904" w:rsidP="00404752">
            <w:pPr>
              <w:rPr>
                <w:rFonts w:cstheme="minorHAnsi"/>
                <w:sz w:val="20"/>
                <w:szCs w:val="20"/>
              </w:rPr>
            </w:pPr>
          </w:p>
          <w:p w14:paraId="044AC9E4" w14:textId="77777777" w:rsidR="00612904" w:rsidRPr="00670E66" w:rsidRDefault="00612904" w:rsidP="00404752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LICEO MUSICALE</w:t>
            </w:r>
          </w:p>
          <w:p w14:paraId="442FDF68" w14:textId="5FBAFC5D" w:rsidR="00612904" w:rsidRPr="00670E66" w:rsidRDefault="00612904" w:rsidP="00404752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DISCIPLINE MUSICALI (</w:t>
            </w:r>
            <w:r w:rsidR="00507AE2" w:rsidRPr="00670E66">
              <w:rPr>
                <w:rFonts w:cstheme="minorHAnsi"/>
                <w:sz w:val="20"/>
                <w:szCs w:val="20"/>
              </w:rPr>
              <w:t>6</w:t>
            </w:r>
            <w:r w:rsidRPr="00670E66">
              <w:rPr>
                <w:rFonts w:cstheme="minorHAnsi"/>
                <w:sz w:val="20"/>
                <w:szCs w:val="20"/>
              </w:rPr>
              <w:t>H)</w:t>
            </w:r>
          </w:p>
          <w:p w14:paraId="7B9A7FBB" w14:textId="77777777" w:rsidR="00612904" w:rsidRPr="00670E66" w:rsidRDefault="00612904" w:rsidP="00404752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- ST. DELLA MUSICA (2H)</w:t>
            </w:r>
          </w:p>
          <w:p w14:paraId="17F86423" w14:textId="52C01491" w:rsidR="00612904" w:rsidRPr="00670E66" w:rsidRDefault="00612904" w:rsidP="00404752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- </w:t>
            </w:r>
            <w:r w:rsidR="00507AE2" w:rsidRPr="00670E66">
              <w:rPr>
                <w:rFonts w:cstheme="minorHAnsi"/>
                <w:sz w:val="20"/>
                <w:szCs w:val="20"/>
              </w:rPr>
              <w:t>CANTO CORALE</w:t>
            </w:r>
            <w:r w:rsidRPr="00670E66">
              <w:rPr>
                <w:rFonts w:cstheme="minorHAnsi"/>
                <w:sz w:val="20"/>
                <w:szCs w:val="20"/>
              </w:rPr>
              <w:t xml:space="preserve"> (</w:t>
            </w:r>
            <w:r w:rsidR="00507AE2" w:rsidRPr="00670E66">
              <w:rPr>
                <w:rFonts w:cstheme="minorHAnsi"/>
                <w:sz w:val="20"/>
                <w:szCs w:val="20"/>
              </w:rPr>
              <w:t>4</w:t>
            </w:r>
            <w:r w:rsidRPr="00670E66">
              <w:rPr>
                <w:rFonts w:cstheme="minorHAnsi"/>
                <w:sz w:val="20"/>
                <w:szCs w:val="20"/>
              </w:rPr>
              <w:t>H)</w:t>
            </w:r>
          </w:p>
          <w:p w14:paraId="2F265ED8" w14:textId="77777777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6E114CEC" w14:textId="77777777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SC. MOTORIE (3H)</w:t>
            </w:r>
          </w:p>
          <w:p w14:paraId="28C0EC60" w14:textId="77777777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</w:p>
          <w:p w14:paraId="0C38F56C" w14:textId="77777777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Metodologie:</w:t>
            </w:r>
          </w:p>
          <w:p w14:paraId="002BDBD9" w14:textId="77777777" w:rsidR="00612904" w:rsidRPr="00670E66" w:rsidRDefault="00612904" w:rsidP="00404752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lezione frontale</w:t>
            </w:r>
          </w:p>
          <w:p w14:paraId="2D9DBC5F" w14:textId="77777777" w:rsidR="00612904" w:rsidRPr="00670E66" w:rsidRDefault="00612904" w:rsidP="00404752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lezione interattiva</w:t>
            </w:r>
          </w:p>
          <w:p w14:paraId="17504642" w14:textId="77777777" w:rsidR="00612904" w:rsidRPr="00670E66" w:rsidRDefault="00612904" w:rsidP="00404752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visione materiali video</w:t>
            </w:r>
          </w:p>
          <w:p w14:paraId="7DA4073F" w14:textId="77777777" w:rsidR="00612904" w:rsidRPr="00670E66" w:rsidRDefault="00612904" w:rsidP="00404752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partecipazione a progetti sul tema</w:t>
            </w:r>
          </w:p>
          <w:p w14:paraId="18B701B6" w14:textId="77777777" w:rsidR="00612904" w:rsidRPr="00670E66" w:rsidRDefault="00612904" w:rsidP="00404752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interventi di esperti esterni</w:t>
            </w:r>
          </w:p>
          <w:p w14:paraId="3FC9667A" w14:textId="77777777" w:rsidR="00612904" w:rsidRPr="00670E66" w:rsidRDefault="00612904" w:rsidP="00404752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laboratori</w:t>
            </w:r>
          </w:p>
          <w:p w14:paraId="2C6D3B7A" w14:textId="77777777" w:rsidR="00612904" w:rsidRPr="00670E66" w:rsidRDefault="00612904" w:rsidP="00404752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758F7309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1B3D178F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11BD8306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E5827E4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612904" w:rsidRPr="00612904" w14:paraId="1FCACDAE" w14:textId="77777777" w:rsidTr="00404752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286394" w14:textId="77777777" w:rsidR="00612904" w:rsidRPr="00612904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80C729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136531AF" w14:textId="77777777" w:rsidR="00612904" w:rsidRPr="00670E66" w:rsidRDefault="00612904" w:rsidP="00404752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GEOSTORIA: </w:t>
            </w:r>
          </w:p>
          <w:p w14:paraId="2232A578" w14:textId="77777777" w:rsidR="00612904" w:rsidRPr="00670E66" w:rsidRDefault="00612904" w:rsidP="00404752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670E66">
              <w:t>l</w:t>
            </w:r>
            <w:r w:rsidRPr="00670E66">
              <w:t>a persona soggetto di diritto; la realtà in cui essa si forma e con la quale interagisce: la famiglia, la scuola, la società, lo stato, le realtà sopranazionali.</w:t>
            </w:r>
          </w:p>
          <w:p w14:paraId="1C8217BD" w14:textId="0C02C264" w:rsidR="00612904" w:rsidRPr="00670E66" w:rsidRDefault="00612904" w:rsidP="00404752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670E66">
              <w:t>Nozioni essenziali sull’ordinamento giuridico italiano. La Costituzione: formazione, significato, valori.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BA83DF7" w14:textId="77777777" w:rsidR="00670E66" w:rsidRDefault="00612904" w:rsidP="00612904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5D6377EE" w14:textId="77777777" w:rsidR="00670E66" w:rsidRDefault="00612904" w:rsidP="00612904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Partecipare attivamente alle attività portando il proprio contributo personale.</w:t>
            </w:r>
          </w:p>
          <w:p w14:paraId="3F3485BE" w14:textId="77777777" w:rsidR="00612904" w:rsidRDefault="00612904" w:rsidP="00612904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Collaborare e partecipare comprendendo i diversi punti di vista delle persone.</w:t>
            </w:r>
          </w:p>
          <w:p w14:paraId="4BE8C96E" w14:textId="77777777" w:rsidR="00670E66" w:rsidRPr="00670E66" w:rsidRDefault="00670E66" w:rsidP="00670E66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Assumere un corretto e consapevole rapporto con il cibo comprendendo il legame fra la qualità dell’alimentazione e la </w:t>
            </w:r>
            <w:r w:rsidRPr="00670E66">
              <w:rPr>
                <w:rFonts w:cstheme="minorHAnsi"/>
                <w:sz w:val="20"/>
                <w:szCs w:val="20"/>
              </w:rPr>
              <w:lastRenderedPageBreak/>
              <w:t xml:space="preserve">qualità dell’ambiente di vita. </w:t>
            </w:r>
          </w:p>
          <w:p w14:paraId="3C8453FB" w14:textId="77777777" w:rsidR="00670E66" w:rsidRPr="00670E66" w:rsidRDefault="00670E66" w:rsidP="00670E66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Acquisire la conoscenza del legame fra alimentazione e cultura e la consapevolezza che l’alimentazione contribuisce alla crescita personale, culturale e umana riconoscendo l’alimentazione come strumento di comunicazione, incontro, pensiero, condivisione ed integrazione. </w:t>
            </w:r>
          </w:p>
          <w:p w14:paraId="37E3588D" w14:textId="717C7AFD" w:rsidR="00670E66" w:rsidRPr="00670E66" w:rsidRDefault="00670E66" w:rsidP="00E941F1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Acquisizione di una</w:t>
            </w:r>
            <w:r w:rsidRPr="00670E66">
              <w:rPr>
                <w:rFonts w:cstheme="minorHAnsi"/>
                <w:sz w:val="20"/>
                <w:szCs w:val="20"/>
              </w:rPr>
              <w:t xml:space="preserve"> cultura della prevenzione che aiuti a riconoscere</w:t>
            </w:r>
            <w:r w:rsidR="00E941F1">
              <w:rPr>
                <w:rFonts w:cstheme="minorHAnsi"/>
                <w:sz w:val="20"/>
                <w:szCs w:val="20"/>
              </w:rPr>
              <w:t xml:space="preserve"> i segnali esteriori de</w:t>
            </w:r>
            <w:r w:rsidRPr="00670E66">
              <w:rPr>
                <w:rFonts w:cstheme="minorHAnsi"/>
                <w:sz w:val="20"/>
                <w:szCs w:val="20"/>
              </w:rPr>
              <w:t xml:space="preserve">i disturbi alimentari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3D034A34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lastRenderedPageBreak/>
              <w:t>I</w:t>
            </w:r>
            <w:r w:rsidRPr="00670E66">
              <w:rPr>
                <w:rFonts w:cstheme="minorHAnsi"/>
                <w:sz w:val="20"/>
                <w:szCs w:val="20"/>
              </w:rPr>
              <w:t>ndividuare  le  caratteristiche  essenziali  della  norma  giuridica  e  comprenderle,  a  partire  dalle proprie esperienze e dal contesto in cui si vive.</w:t>
            </w:r>
          </w:p>
          <w:p w14:paraId="0BEA149C" w14:textId="725ECC9C" w:rsidR="00612904" w:rsidRDefault="00612904" w:rsidP="00404752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Identificare i diversi modelli istituzionali e di organizzazione sociale e le principali relazioni tra persona, famiglia, società e stato.</w:t>
            </w:r>
          </w:p>
          <w:p w14:paraId="39DC6100" w14:textId="78B4A54D" w:rsidR="00E941F1" w:rsidRDefault="00E941F1" w:rsidP="00404752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Adottare scelte consapevoli finalizzate al rispetto della propria integrità pscico-fisica</w:t>
            </w:r>
          </w:p>
          <w:p w14:paraId="0A2EE480" w14:textId="77777777" w:rsidR="00E941F1" w:rsidRDefault="00E941F1" w:rsidP="00404752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Svoluppare la capacità di </w:t>
            </w:r>
            <w:r w:rsidRPr="00670E66">
              <w:rPr>
                <w:rFonts w:cstheme="minorHAnsi"/>
                <w:sz w:val="20"/>
                <w:szCs w:val="20"/>
              </w:rPr>
              <w:t xml:space="preserve">comunicare i propri </w:t>
            </w:r>
            <w:r w:rsidRPr="00670E66">
              <w:rPr>
                <w:rFonts w:cstheme="minorHAnsi"/>
                <w:sz w:val="20"/>
                <w:szCs w:val="20"/>
              </w:rPr>
              <w:lastRenderedPageBreak/>
              <w:t>sentimenti, positivi e negativi, affinché non nuocciano al proprio corpo</w:t>
            </w:r>
            <w:r w:rsidRPr="00670E6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89DBB" w14:textId="50A2A208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Cogliere le responsabilità del cittadino nei confronti della vita sociale e dell’ambiente.</w:t>
            </w:r>
          </w:p>
          <w:p w14:paraId="0504AF6E" w14:textId="2E256962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Adottare nella vita quotidiana comportamenti responsabili per la convivenza civile, per la tutela e il rispetto dell’ambiente e delle risorse naturali.</w:t>
            </w:r>
          </w:p>
        </w:tc>
      </w:tr>
      <w:tr w:rsidR="00612904" w:rsidRPr="00612904" w14:paraId="33C36321" w14:textId="77777777" w:rsidTr="00404752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140F6" w14:textId="77777777" w:rsidR="00612904" w:rsidRPr="00612904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5F269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E118634" w14:textId="77777777" w:rsidR="00612904" w:rsidRPr="00670E66" w:rsidRDefault="00612904" w:rsidP="00404752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ITALIANO:</w:t>
            </w:r>
          </w:p>
          <w:p w14:paraId="71B49F03" w14:textId="77777777" w:rsidR="00612904" w:rsidRPr="00670E66" w:rsidRDefault="00612904" w:rsidP="00404752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eastAsia="Times New Roman" w:cstheme="minorHAnsi"/>
                <w:sz w:val="20"/>
                <w:szCs w:val="20"/>
              </w:rPr>
              <w:t>Il valore della norma in una società democratica.</w:t>
            </w:r>
          </w:p>
          <w:p w14:paraId="47001178" w14:textId="77777777" w:rsidR="00612904" w:rsidRPr="00670E66" w:rsidRDefault="00612904" w:rsidP="00404752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eastAsia="Times New Roman" w:cstheme="minorHAnsi"/>
                <w:sz w:val="20"/>
                <w:szCs w:val="20"/>
              </w:rPr>
              <w:t>Il  contrasto  a  manifestazioni  di  violazione  delle  norme  giuridiche  ed  a  comportamenti  poco corretti, tramite iniziative concrete e “buone pratiche”.</w:t>
            </w:r>
          </w:p>
          <w:p w14:paraId="6FFC3289" w14:textId="5B99BF28" w:rsidR="00507AE2" w:rsidRPr="00670E66" w:rsidRDefault="00507AE2" w:rsidP="00404752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eastAsia="Times New Roman" w:cstheme="minorHAnsi"/>
                <w:sz w:val="20"/>
                <w:szCs w:val="20"/>
              </w:rPr>
              <w:t>Lettura di una selezione di testi-testimonianze sul tema dei disturbi alimentari tra gli adolescenti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392B94AD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57F381B2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612904" w:rsidRPr="00612904" w14:paraId="1B8253F9" w14:textId="77777777" w:rsidTr="00404752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BEBE2E" w14:textId="77777777" w:rsidR="00612904" w:rsidRPr="00612904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2D8B4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7D90641A" w14:textId="77777777" w:rsidR="00612904" w:rsidRPr="00670E66" w:rsidRDefault="00612904" w:rsidP="00404752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RELIGIONE:</w:t>
            </w:r>
          </w:p>
          <w:p w14:paraId="4EB1642D" w14:textId="77777777" w:rsidR="0044107B" w:rsidRPr="00670E66" w:rsidRDefault="00507AE2" w:rsidP="00507AE2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Unità di anima e di corpo</w:t>
            </w:r>
            <w:r w:rsidRPr="00670E66">
              <w:rPr>
                <w:rFonts w:cstheme="minorHAnsi"/>
                <w:sz w:val="20"/>
                <w:szCs w:val="20"/>
              </w:rPr>
              <w:t xml:space="preserve">: </w:t>
            </w:r>
            <w:r w:rsidRPr="00670E66">
              <w:rPr>
                <w:rFonts w:cstheme="minorHAnsi"/>
                <w:sz w:val="20"/>
                <w:szCs w:val="20"/>
              </w:rPr>
              <w:t xml:space="preserve">l'uomo </w:t>
            </w:r>
            <w:r w:rsidRPr="00670E66">
              <w:rPr>
                <w:rFonts w:cstheme="minorHAnsi"/>
                <w:sz w:val="20"/>
                <w:szCs w:val="20"/>
              </w:rPr>
              <w:t xml:space="preserve">come </w:t>
            </w:r>
            <w:r w:rsidRPr="00670E66">
              <w:rPr>
                <w:rFonts w:cstheme="minorHAnsi"/>
                <w:sz w:val="20"/>
                <w:szCs w:val="20"/>
              </w:rPr>
              <w:t xml:space="preserve">vertice </w:t>
            </w:r>
            <w:r w:rsidR="0044107B" w:rsidRPr="00670E66">
              <w:rPr>
                <w:rFonts w:cstheme="minorHAnsi"/>
                <w:sz w:val="20"/>
                <w:szCs w:val="20"/>
              </w:rPr>
              <w:t>del mondo materiale,</w:t>
            </w:r>
            <w:r w:rsidRPr="00670E66">
              <w:rPr>
                <w:rFonts w:cstheme="minorHAnsi"/>
                <w:sz w:val="20"/>
                <w:szCs w:val="20"/>
              </w:rPr>
              <w:t xml:space="preserve"> Allora, non è lecito all'uomo disprezzare la vita corporale; </w:t>
            </w:r>
          </w:p>
          <w:p w14:paraId="3F00810C" w14:textId="5DB80248" w:rsidR="00612904" w:rsidRPr="00670E66" w:rsidRDefault="0044107B" w:rsidP="00507AE2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il rispetto del proprio corpo e di quello altrui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1638ED1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336A9928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612904" w:rsidRPr="00E539C1" w14:paraId="67A4F292" w14:textId="77777777" w:rsidTr="00404752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06645" w14:textId="77777777" w:rsidR="00612904" w:rsidRPr="00612904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1028A7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8F4625D" w14:textId="77777777" w:rsidR="00612904" w:rsidRPr="00670E66" w:rsidRDefault="00612904" w:rsidP="00404752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SCIENZE:</w:t>
            </w:r>
          </w:p>
          <w:p w14:paraId="79A80B6C" w14:textId="717A83BE" w:rsidR="00612904" w:rsidRPr="00670E66" w:rsidRDefault="00612904" w:rsidP="00404752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lastRenderedPageBreak/>
              <w:t>Educazione alla salute: principi di una</w:t>
            </w:r>
            <w:r w:rsidR="00507AE2" w:rsidRPr="00670E66">
              <w:rPr>
                <w:rFonts w:cstheme="minorHAnsi"/>
                <w:sz w:val="20"/>
                <w:szCs w:val="20"/>
              </w:rPr>
              <w:t xml:space="preserve"> sana e</w:t>
            </w:r>
            <w:r w:rsidRPr="00670E66">
              <w:rPr>
                <w:rFonts w:cstheme="minorHAnsi"/>
                <w:sz w:val="20"/>
                <w:szCs w:val="20"/>
              </w:rPr>
              <w:t xml:space="preserve"> corretta alimentazione</w:t>
            </w:r>
          </w:p>
          <w:p w14:paraId="46FEDD7F" w14:textId="77777777" w:rsidR="00612904" w:rsidRPr="00670E66" w:rsidRDefault="00612904" w:rsidP="00612904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 disturbi alimentari e le cattive abitudini alimentari</w:t>
            </w:r>
          </w:p>
          <w:p w14:paraId="426AAD79" w14:textId="78D5A9C9" w:rsidR="00612904" w:rsidRPr="00670E66" w:rsidRDefault="00612904" w:rsidP="00612904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L’agricoltura </w:t>
            </w:r>
            <w:r w:rsidR="00507AE2" w:rsidRPr="00670E66">
              <w:rPr>
                <w:rFonts w:cstheme="minorHAnsi"/>
                <w:sz w:val="20"/>
                <w:szCs w:val="20"/>
              </w:rPr>
              <w:t>biologica</w:t>
            </w:r>
          </w:p>
          <w:p w14:paraId="1E86E11C" w14:textId="77777777" w:rsidR="00507AE2" w:rsidRPr="00670E66" w:rsidRDefault="00507AE2" w:rsidP="00507AE2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L’</w:t>
            </w:r>
            <w:r w:rsidRPr="00670E66">
              <w:rPr>
                <w:rFonts w:cstheme="minorHAnsi"/>
                <w:sz w:val="20"/>
                <w:szCs w:val="20"/>
              </w:rPr>
              <w:t xml:space="preserve">Agricoltura Sociale </w:t>
            </w:r>
          </w:p>
          <w:p w14:paraId="48480AE7" w14:textId="3188D820" w:rsidR="00507AE2" w:rsidRPr="00670E66" w:rsidRDefault="00507AE2" w:rsidP="00A96898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L’</w:t>
            </w:r>
            <w:r w:rsidRPr="00670E66">
              <w:rPr>
                <w:rFonts w:cstheme="minorHAnsi"/>
                <w:sz w:val="20"/>
                <w:szCs w:val="20"/>
              </w:rPr>
              <w:t>Educazione al consumo consapevole</w:t>
            </w:r>
          </w:p>
          <w:p w14:paraId="626E5F80" w14:textId="2ABC208F" w:rsidR="00507AE2" w:rsidRPr="00670E66" w:rsidRDefault="00507AE2" w:rsidP="0044107B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Alimentazione e </w:t>
            </w:r>
            <w:r w:rsidRPr="00670E66">
              <w:rPr>
                <w:rFonts w:cstheme="minorHAnsi"/>
                <w:sz w:val="20"/>
                <w:szCs w:val="20"/>
              </w:rPr>
              <w:t>intolleranze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3F52A9E9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14D2583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612904" w:rsidRPr="00E539C1" w14:paraId="14868D73" w14:textId="77777777" w:rsidTr="00404752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ABF07" w14:textId="77777777" w:rsidR="00612904" w:rsidRPr="00612904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F5046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A377A60" w14:textId="77777777" w:rsidR="00612904" w:rsidRPr="00670E66" w:rsidRDefault="00612904" w:rsidP="00404752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DISC. ARTISTICHE: </w:t>
            </w:r>
          </w:p>
          <w:p w14:paraId="34D30BA7" w14:textId="0D941B76" w:rsidR="00612904" w:rsidRPr="00670E66" w:rsidRDefault="00612904" w:rsidP="00404752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Realizzazione di elaborati sul tema dei disturbi alimentari</w:t>
            </w:r>
          </w:p>
          <w:p w14:paraId="1F72E820" w14:textId="77777777" w:rsidR="00612904" w:rsidRPr="00670E66" w:rsidRDefault="00612904" w:rsidP="00404752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</w:p>
          <w:p w14:paraId="163FE107" w14:textId="77777777" w:rsidR="00612904" w:rsidRPr="00670E66" w:rsidRDefault="00612904" w:rsidP="00404752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DISC. MUSICALI</w:t>
            </w:r>
          </w:p>
          <w:p w14:paraId="4C58BB70" w14:textId="77777777" w:rsidR="00612904" w:rsidRPr="00670E66" w:rsidRDefault="00507AE2" w:rsidP="00404752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 musica come terapia psicologica</w:t>
            </w:r>
          </w:p>
          <w:p w14:paraId="7D773074" w14:textId="167F8C7B" w:rsidR="00507AE2" w:rsidRPr="00670E66" w:rsidRDefault="00507AE2" w:rsidP="00404752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Ascolto di una selezione di brani musicali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08AD543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492466BF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612904" w:rsidRPr="00E539C1" w14:paraId="4807411F" w14:textId="77777777" w:rsidTr="00404752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D2303" w14:textId="77777777" w:rsidR="00612904" w:rsidRPr="00612904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4E057" w14:textId="77777777" w:rsidR="00612904" w:rsidRPr="00670E66" w:rsidRDefault="00612904" w:rsidP="00404752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14FF3091" w14:textId="77777777" w:rsidR="00612904" w:rsidRPr="00670E66" w:rsidRDefault="00612904" w:rsidP="00404752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SCIENZE MOTORIE:</w:t>
            </w:r>
          </w:p>
          <w:p w14:paraId="45C96EEF" w14:textId="0B0D009C" w:rsidR="00612904" w:rsidRPr="00670E66" w:rsidRDefault="0044107B" w:rsidP="00404752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 cura del corpo e la sana e corretta alimentazione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BB1A9BA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49C93BC8" w14:textId="77777777" w:rsidR="00612904" w:rsidRPr="00670E66" w:rsidRDefault="00612904" w:rsidP="00404752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</w:tbl>
    <w:p w14:paraId="5B2402CE" w14:textId="77777777" w:rsidR="00612904" w:rsidRDefault="00612904"/>
    <w:p w14:paraId="23021086" w14:textId="28747315" w:rsidR="00612904" w:rsidRDefault="00612904" w:rsidP="00612904">
      <w:r>
        <w:t>Il “riconoscimento” di fenomeni di bullismo e cyberbullismoLa normativa sullo smaltimento dei rifiuti e la raccolta differenziata.Il codice della strada.Sviluppo e alimentazione, contrasto tra sprechi alimentari e denutrizione.</w:t>
      </w:r>
    </w:p>
    <w:sectPr w:rsidR="00612904" w:rsidSect="00CA760A">
      <w:pgSz w:w="16838" w:h="11906" w:orient="landscape"/>
      <w:pgMar w:top="720" w:right="567" w:bottom="72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56620F"/>
    <w:multiLevelType w:val="hybridMultilevel"/>
    <w:tmpl w:val="50E4ABCA"/>
    <w:lvl w:ilvl="0" w:tplc="04100001">
      <w:start w:val="1"/>
      <w:numFmt w:val="bullet"/>
      <w:lvlText w:val=""/>
      <w:lvlJc w:val="left"/>
      <w:pPr>
        <w:ind w:left="-2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</w:abstractNum>
  <w:abstractNum w:abstractNumId="1" w15:restartNumberingAfterBreak="0">
    <w:nsid w:val="18B87386"/>
    <w:multiLevelType w:val="hybridMultilevel"/>
    <w:tmpl w:val="6A4C3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26C11"/>
    <w:multiLevelType w:val="hybridMultilevel"/>
    <w:tmpl w:val="A3D6EE30"/>
    <w:lvl w:ilvl="0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331C6F"/>
    <w:multiLevelType w:val="hybridMultilevel"/>
    <w:tmpl w:val="15C46E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42C80"/>
    <w:multiLevelType w:val="hybridMultilevel"/>
    <w:tmpl w:val="12C0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057AB"/>
    <w:multiLevelType w:val="hybridMultilevel"/>
    <w:tmpl w:val="266C4F7C"/>
    <w:lvl w:ilvl="0" w:tplc="D3CA98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33AD6"/>
    <w:multiLevelType w:val="hybridMultilevel"/>
    <w:tmpl w:val="A126D300"/>
    <w:lvl w:ilvl="0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127A1"/>
    <w:multiLevelType w:val="hybridMultilevel"/>
    <w:tmpl w:val="62D023F0"/>
    <w:lvl w:ilvl="0" w:tplc="E766FB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D5C48"/>
    <w:multiLevelType w:val="hybridMultilevel"/>
    <w:tmpl w:val="60CCF9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A75E66"/>
    <w:multiLevelType w:val="hybridMultilevel"/>
    <w:tmpl w:val="59D2332E"/>
    <w:lvl w:ilvl="0" w:tplc="F22C2D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52896"/>
    <w:multiLevelType w:val="hybridMultilevel"/>
    <w:tmpl w:val="DCBCC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A7159"/>
    <w:multiLevelType w:val="hybridMultilevel"/>
    <w:tmpl w:val="5120B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63EB0"/>
    <w:multiLevelType w:val="hybridMultilevel"/>
    <w:tmpl w:val="64BE5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01F96"/>
    <w:multiLevelType w:val="hybridMultilevel"/>
    <w:tmpl w:val="D480D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86C33"/>
    <w:multiLevelType w:val="hybridMultilevel"/>
    <w:tmpl w:val="132CE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794B3C"/>
    <w:multiLevelType w:val="hybridMultilevel"/>
    <w:tmpl w:val="25B4C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BF66CE"/>
    <w:multiLevelType w:val="hybridMultilevel"/>
    <w:tmpl w:val="933850D4"/>
    <w:lvl w:ilvl="0" w:tplc="0410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A1DFD"/>
    <w:multiLevelType w:val="hybridMultilevel"/>
    <w:tmpl w:val="F3C213CC"/>
    <w:lvl w:ilvl="0" w:tplc="E7A412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36AA0"/>
    <w:multiLevelType w:val="hybridMultilevel"/>
    <w:tmpl w:val="871A6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CF08EB"/>
    <w:multiLevelType w:val="hybridMultilevel"/>
    <w:tmpl w:val="1E0AAD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2"/>
  </w:num>
  <w:num w:numId="5">
    <w:abstractNumId w:val="1"/>
  </w:num>
  <w:num w:numId="6">
    <w:abstractNumId w:val="11"/>
  </w:num>
  <w:num w:numId="7">
    <w:abstractNumId w:val="18"/>
  </w:num>
  <w:num w:numId="8">
    <w:abstractNumId w:val="13"/>
  </w:num>
  <w:num w:numId="9">
    <w:abstractNumId w:val="0"/>
  </w:num>
  <w:num w:numId="10">
    <w:abstractNumId w:val="17"/>
  </w:num>
  <w:num w:numId="11">
    <w:abstractNumId w:val="9"/>
  </w:num>
  <w:num w:numId="12">
    <w:abstractNumId w:val="5"/>
  </w:num>
  <w:num w:numId="13">
    <w:abstractNumId w:val="16"/>
  </w:num>
  <w:num w:numId="14">
    <w:abstractNumId w:val="19"/>
  </w:num>
  <w:num w:numId="15">
    <w:abstractNumId w:val="2"/>
  </w:num>
  <w:num w:numId="16">
    <w:abstractNumId w:val="6"/>
  </w:num>
  <w:num w:numId="17">
    <w:abstractNumId w:val="8"/>
  </w:num>
  <w:num w:numId="18">
    <w:abstractNumId w:val="15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BD"/>
    <w:rsid w:val="0000172A"/>
    <w:rsid w:val="00044E96"/>
    <w:rsid w:val="000E0F37"/>
    <w:rsid w:val="000F10C4"/>
    <w:rsid w:val="001068D3"/>
    <w:rsid w:val="0011155A"/>
    <w:rsid w:val="00124325"/>
    <w:rsid w:val="001333F1"/>
    <w:rsid w:val="0015404B"/>
    <w:rsid w:val="001A6CDA"/>
    <w:rsid w:val="00211CC3"/>
    <w:rsid w:val="00220522"/>
    <w:rsid w:val="00260782"/>
    <w:rsid w:val="002C7CB2"/>
    <w:rsid w:val="00301587"/>
    <w:rsid w:val="003D0FC9"/>
    <w:rsid w:val="003D6E93"/>
    <w:rsid w:val="003E13AC"/>
    <w:rsid w:val="00404F5F"/>
    <w:rsid w:val="0044107B"/>
    <w:rsid w:val="00446699"/>
    <w:rsid w:val="004C30FF"/>
    <w:rsid w:val="00507AE2"/>
    <w:rsid w:val="00511E20"/>
    <w:rsid w:val="00551683"/>
    <w:rsid w:val="0057673F"/>
    <w:rsid w:val="005C5959"/>
    <w:rsid w:val="005D774B"/>
    <w:rsid w:val="006042DF"/>
    <w:rsid w:val="00612904"/>
    <w:rsid w:val="00630DC4"/>
    <w:rsid w:val="006349D1"/>
    <w:rsid w:val="00670E66"/>
    <w:rsid w:val="006C068E"/>
    <w:rsid w:val="006E4BE6"/>
    <w:rsid w:val="007153A8"/>
    <w:rsid w:val="00715D26"/>
    <w:rsid w:val="00733D67"/>
    <w:rsid w:val="007D102B"/>
    <w:rsid w:val="007F04AA"/>
    <w:rsid w:val="00845F64"/>
    <w:rsid w:val="00861FED"/>
    <w:rsid w:val="008C0934"/>
    <w:rsid w:val="008C3DB9"/>
    <w:rsid w:val="009C42C1"/>
    <w:rsid w:val="009F6871"/>
    <w:rsid w:val="00A03C9A"/>
    <w:rsid w:val="00A44077"/>
    <w:rsid w:val="00A720CC"/>
    <w:rsid w:val="00AF0FB5"/>
    <w:rsid w:val="00AF55FD"/>
    <w:rsid w:val="00B419E5"/>
    <w:rsid w:val="00B44139"/>
    <w:rsid w:val="00B631C4"/>
    <w:rsid w:val="00BA32BB"/>
    <w:rsid w:val="00BB2A97"/>
    <w:rsid w:val="00C534A2"/>
    <w:rsid w:val="00C535D3"/>
    <w:rsid w:val="00CA760A"/>
    <w:rsid w:val="00D22EBD"/>
    <w:rsid w:val="00D738AA"/>
    <w:rsid w:val="00DA2429"/>
    <w:rsid w:val="00DB2B79"/>
    <w:rsid w:val="00E539C1"/>
    <w:rsid w:val="00E941F1"/>
    <w:rsid w:val="00EA5B76"/>
    <w:rsid w:val="00EF1361"/>
    <w:rsid w:val="00F43CAF"/>
    <w:rsid w:val="00F54863"/>
    <w:rsid w:val="00F67E85"/>
    <w:rsid w:val="00F75D88"/>
    <w:rsid w:val="00F96112"/>
    <w:rsid w:val="00FA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EEE4"/>
  <w15:chartTrackingRefBased/>
  <w15:docId w15:val="{EE1558A5-AE30-084E-8E1A-7510E84D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22E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22EBD"/>
    <w:pPr>
      <w:spacing w:after="160" w:line="259" w:lineRule="auto"/>
      <w:ind w:left="720"/>
      <w:contextualSpacing/>
    </w:pPr>
    <w:rPr>
      <w:rFonts w:eastAsiaTheme="minorEastAsia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5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7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0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05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2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5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1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9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1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7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98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2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6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1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03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4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4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5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3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ACE13D-54AC-824D-8470-3E05C67D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Addis</dc:creator>
  <cp:keywords/>
  <dc:description/>
  <cp:lastModifiedBy>EMANUELA LUTZU</cp:lastModifiedBy>
  <cp:revision>25</cp:revision>
  <dcterms:created xsi:type="dcterms:W3CDTF">2020-11-25T10:05:00Z</dcterms:created>
  <dcterms:modified xsi:type="dcterms:W3CDTF">2020-11-25T14:24:00Z</dcterms:modified>
</cp:coreProperties>
</file>